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9879" w14:textId="107B22F0" w:rsidR="008E585A" w:rsidRDefault="008E585A" w:rsidP="008E585A">
      <w:pPr>
        <w:shd w:val="clear" w:color="auto" w:fill="FFFFFF"/>
        <w:spacing w:after="0" w:line="540" w:lineRule="atLeast"/>
        <w:textAlignment w:val="baseline"/>
        <w:outlineLvl w:val="0"/>
        <w:rPr>
          <w:rFonts w:ascii="Arial" w:eastAsia="Times New Roman" w:hAnsi="Arial" w:cs="Times New Roman"/>
          <w:color w:val="555555"/>
          <w:kern w:val="36"/>
          <w:sz w:val="45"/>
          <w:szCs w:val="45"/>
          <w:lang w:eastAsia="cs-CZ"/>
        </w:rPr>
      </w:pPr>
      <w:r>
        <w:rPr>
          <w:rFonts w:ascii="inherit" w:eastAsia="Times New Roman" w:hAnsi="inherit" w:cs="Times New Roman"/>
          <w:b/>
          <w:bCs/>
          <w:color w:val="FF0000"/>
          <w:kern w:val="36"/>
          <w:sz w:val="45"/>
          <w:szCs w:val="45"/>
          <w:bdr w:val="none" w:sz="0" w:space="0" w:color="auto" w:frame="1"/>
          <w:lang w:eastAsia="cs-CZ"/>
        </w:rPr>
        <w:t>Organizační podmínky k provozu školy  ve školním roce 2021/2022</w:t>
      </w:r>
    </w:p>
    <w:p w14:paraId="16E23107" w14:textId="7816555D" w:rsidR="008E585A" w:rsidRDefault="008E585A" w:rsidP="008E585A">
      <w:pPr>
        <w:shd w:val="clear" w:color="auto" w:fill="FFFFFF"/>
        <w:spacing w:after="0" w:line="240" w:lineRule="auto"/>
        <w:textAlignment w:val="baseline"/>
        <w:rPr>
          <w:rFonts w:ascii="Times New Roman" w:eastAsia="Times New Roman" w:hAnsi="Times New Roman" w:cs="Times New Roman"/>
          <w:color w:val="1D1D1D"/>
          <w:sz w:val="24"/>
          <w:szCs w:val="24"/>
          <w:lang w:eastAsia="cs-CZ"/>
        </w:rPr>
      </w:pPr>
    </w:p>
    <w:p w14:paraId="7E7F8F90" w14:textId="45B38322" w:rsidR="008E585A" w:rsidRDefault="008E585A" w:rsidP="008E585A">
      <w:pPr>
        <w:shd w:val="clear" w:color="auto" w:fill="FFFFFF"/>
        <w:spacing w:after="0"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b/>
          <w:bCs/>
          <w:color w:val="1D1D1D"/>
          <w:sz w:val="24"/>
          <w:szCs w:val="24"/>
          <w:bdr w:val="none" w:sz="0" w:space="0" w:color="auto" w:frame="1"/>
          <w:lang w:eastAsia="cs-CZ"/>
        </w:rPr>
        <w:t>1)</w:t>
      </w:r>
      <w:r>
        <w:rPr>
          <w:rFonts w:ascii="Times New Roman" w:eastAsia="Times New Roman" w:hAnsi="Times New Roman" w:cs="Times New Roman"/>
          <w:color w:val="1D1D1D"/>
          <w:sz w:val="24"/>
          <w:szCs w:val="24"/>
          <w:lang w:eastAsia="cs-CZ"/>
        </w:rPr>
        <w:t> Příchod do MŠ: u vchodu dezinfekce rukou, dodržovat rozestupy – v prostorách školy se zdržovat po dobu nezbytně nutnou</w:t>
      </w:r>
    </w:p>
    <w:p w14:paraId="7EB38616" w14:textId="77777777" w:rsidR="008E585A" w:rsidRDefault="008E585A" w:rsidP="008E585A">
      <w:pPr>
        <w:shd w:val="clear" w:color="auto" w:fill="FFFFFF"/>
        <w:spacing w:after="0"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b/>
          <w:bCs/>
          <w:color w:val="1D1D1D"/>
          <w:sz w:val="24"/>
          <w:szCs w:val="24"/>
          <w:bdr w:val="none" w:sz="0" w:space="0" w:color="auto" w:frame="1"/>
          <w:lang w:eastAsia="cs-CZ"/>
        </w:rPr>
        <w:t>2)</w:t>
      </w:r>
      <w:r>
        <w:rPr>
          <w:rFonts w:ascii="Times New Roman" w:eastAsia="Times New Roman" w:hAnsi="Times New Roman" w:cs="Times New Roman"/>
          <w:color w:val="1D1D1D"/>
          <w:sz w:val="24"/>
          <w:szCs w:val="24"/>
          <w:lang w:eastAsia="cs-CZ"/>
        </w:rPr>
        <w:t> Předání dítěte učitelce – 1.den: nutnost přítomnosti zákonného zástupce – seznámení s preventivními opatřeními.</w:t>
      </w:r>
    </w:p>
    <w:p w14:paraId="482C0715" w14:textId="0768BFE6" w:rsidR="008E585A" w:rsidRDefault="008E585A" w:rsidP="008E585A">
      <w:pPr>
        <w:shd w:val="clear" w:color="auto" w:fill="FFFFFF"/>
        <w:spacing w:after="225"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color w:val="1D1D1D"/>
          <w:sz w:val="24"/>
          <w:szCs w:val="24"/>
          <w:lang w:eastAsia="cs-CZ"/>
        </w:rPr>
        <w:t xml:space="preserve">Předávání další dny – rodiče nebo pověřené osoby </w:t>
      </w:r>
    </w:p>
    <w:p w14:paraId="5C188BAA" w14:textId="77777777" w:rsidR="008E585A" w:rsidRDefault="008E585A" w:rsidP="008E585A">
      <w:pPr>
        <w:numPr>
          <w:ilvl w:val="0"/>
          <w:numId w:val="1"/>
        </w:numPr>
        <w:shd w:val="clear" w:color="auto" w:fill="FFFFFF"/>
        <w:spacing w:after="0" w:line="240" w:lineRule="auto"/>
        <w:ind w:left="450"/>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b/>
          <w:bCs/>
          <w:color w:val="1D1D1D"/>
          <w:sz w:val="24"/>
          <w:szCs w:val="24"/>
          <w:bdr w:val="none" w:sz="0" w:space="0" w:color="auto" w:frame="1"/>
          <w:lang w:eastAsia="cs-CZ"/>
        </w:rPr>
        <w:t>Při příchodu dítěte </w:t>
      </w:r>
      <w:r>
        <w:rPr>
          <w:rFonts w:ascii="Times New Roman" w:eastAsia="Times New Roman" w:hAnsi="Times New Roman" w:cs="Times New Roman"/>
          <w:color w:val="1D1D1D"/>
          <w:sz w:val="24"/>
          <w:szCs w:val="24"/>
          <w:lang w:eastAsia="cs-CZ"/>
        </w:rPr>
        <w:t>do třídy si dítě vždy umyje ruce, při pobytu dítěte ve škole bude preventivně probíhat měření teploty bezkontaktním teploměrem</w:t>
      </w:r>
    </w:p>
    <w:p w14:paraId="34B2ED33" w14:textId="77777777" w:rsidR="008E585A" w:rsidRDefault="008E585A" w:rsidP="008E585A">
      <w:pPr>
        <w:numPr>
          <w:ilvl w:val="0"/>
          <w:numId w:val="1"/>
        </w:numPr>
        <w:shd w:val="clear" w:color="auto" w:fill="FFFFFF"/>
        <w:spacing w:after="0" w:line="240" w:lineRule="auto"/>
        <w:ind w:left="450"/>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b/>
          <w:bCs/>
          <w:color w:val="1D1D1D"/>
          <w:sz w:val="24"/>
          <w:szCs w:val="24"/>
          <w:bdr w:val="none" w:sz="0" w:space="0" w:color="auto" w:frame="1"/>
          <w:lang w:eastAsia="cs-CZ"/>
        </w:rPr>
        <w:t>Třída </w:t>
      </w:r>
      <w:r>
        <w:rPr>
          <w:rFonts w:ascii="Times New Roman" w:eastAsia="Times New Roman" w:hAnsi="Times New Roman" w:cs="Times New Roman"/>
          <w:color w:val="1D1D1D"/>
          <w:sz w:val="24"/>
          <w:szCs w:val="24"/>
          <w:lang w:eastAsia="cs-CZ"/>
        </w:rPr>
        <w:t>i přilehlé prostory budou často větrány okny, čerstvým vzduchem (viz. provozní řád)</w:t>
      </w:r>
    </w:p>
    <w:p w14:paraId="4F427B58" w14:textId="77777777" w:rsidR="008E585A" w:rsidRDefault="008E585A" w:rsidP="008E585A">
      <w:pPr>
        <w:shd w:val="clear" w:color="auto" w:fill="FFFFFF"/>
        <w:spacing w:after="0"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b/>
          <w:bCs/>
          <w:color w:val="1D1D1D"/>
          <w:sz w:val="24"/>
          <w:szCs w:val="24"/>
          <w:bdr w:val="none" w:sz="0" w:space="0" w:color="auto" w:frame="1"/>
          <w:lang w:eastAsia="cs-CZ"/>
        </w:rPr>
        <w:t>3)</w:t>
      </w:r>
      <w:r>
        <w:rPr>
          <w:rFonts w:ascii="Times New Roman" w:eastAsia="Times New Roman" w:hAnsi="Times New Roman" w:cs="Times New Roman"/>
          <w:color w:val="1D1D1D"/>
          <w:sz w:val="24"/>
          <w:szCs w:val="24"/>
          <w:lang w:eastAsia="cs-CZ"/>
        </w:rPr>
        <w:t> S sebou:</w:t>
      </w:r>
    </w:p>
    <w:p w14:paraId="4482B330" w14:textId="77777777" w:rsidR="008E585A" w:rsidRDefault="008E585A" w:rsidP="008E585A">
      <w:pPr>
        <w:numPr>
          <w:ilvl w:val="0"/>
          <w:numId w:val="2"/>
        </w:numPr>
        <w:shd w:val="clear" w:color="auto" w:fill="FFFFFF"/>
        <w:spacing w:after="0" w:line="240" w:lineRule="auto"/>
        <w:ind w:left="450"/>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color w:val="1D1D1D"/>
          <w:sz w:val="24"/>
          <w:szCs w:val="24"/>
          <w:lang w:eastAsia="cs-CZ"/>
        </w:rPr>
        <w:t>2x rouška – podepsaná, v igelitovém sáčku, ponechat v šatně (pro případ zjištění onemocnění dítěte ve skupině v průběhu dne)</w:t>
      </w:r>
    </w:p>
    <w:p w14:paraId="65211892" w14:textId="77777777" w:rsidR="008E585A" w:rsidRDefault="008E585A" w:rsidP="008E585A">
      <w:pPr>
        <w:numPr>
          <w:ilvl w:val="0"/>
          <w:numId w:val="2"/>
        </w:numPr>
        <w:shd w:val="clear" w:color="auto" w:fill="FFFFFF"/>
        <w:spacing w:after="0" w:line="240" w:lineRule="auto"/>
        <w:ind w:left="450"/>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color w:val="1D1D1D"/>
          <w:sz w:val="24"/>
          <w:szCs w:val="24"/>
          <w:lang w:eastAsia="cs-CZ"/>
        </w:rPr>
        <w:t>v šatně nechávat podepsané označené oblečení na převlečení, ven se vždy převlékáme</w:t>
      </w:r>
    </w:p>
    <w:p w14:paraId="41B8749A" w14:textId="77777777" w:rsidR="008E585A" w:rsidRDefault="008E585A" w:rsidP="008E585A">
      <w:pPr>
        <w:shd w:val="clear" w:color="auto" w:fill="FFFFFF"/>
        <w:spacing w:after="0" w:line="240" w:lineRule="auto"/>
        <w:ind w:left="450"/>
        <w:textAlignment w:val="baseline"/>
        <w:rPr>
          <w:rFonts w:ascii="Times New Roman" w:eastAsia="Times New Roman" w:hAnsi="Times New Roman" w:cs="Times New Roman"/>
          <w:color w:val="1D1D1D"/>
          <w:sz w:val="24"/>
          <w:szCs w:val="24"/>
          <w:lang w:eastAsia="cs-CZ"/>
        </w:rPr>
      </w:pPr>
    </w:p>
    <w:p w14:paraId="5C5E106F" w14:textId="6E3F546F" w:rsidR="008E585A" w:rsidRDefault="008E585A" w:rsidP="008E585A">
      <w:pPr>
        <w:shd w:val="clear" w:color="auto" w:fill="FFFFFF"/>
        <w:spacing w:after="0"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b/>
          <w:bCs/>
          <w:color w:val="1D1D1D"/>
          <w:sz w:val="24"/>
          <w:szCs w:val="24"/>
          <w:bdr w:val="none" w:sz="0" w:space="0" w:color="auto" w:frame="1"/>
          <w:lang w:eastAsia="cs-CZ"/>
        </w:rPr>
        <w:t>4)</w:t>
      </w:r>
      <w:r>
        <w:rPr>
          <w:rFonts w:ascii="Times New Roman" w:eastAsia="Times New Roman" w:hAnsi="Times New Roman" w:cs="Times New Roman"/>
          <w:color w:val="1D1D1D"/>
          <w:sz w:val="24"/>
          <w:szCs w:val="24"/>
          <w:lang w:eastAsia="cs-CZ"/>
        </w:rPr>
        <w:t> Děti </w:t>
      </w:r>
      <w:r>
        <w:rPr>
          <w:rFonts w:ascii="Times New Roman" w:eastAsia="Times New Roman" w:hAnsi="Times New Roman" w:cs="Times New Roman"/>
          <w:b/>
          <w:bCs/>
          <w:color w:val="1D1D1D"/>
          <w:sz w:val="24"/>
          <w:szCs w:val="24"/>
          <w:bdr w:val="none" w:sz="0" w:space="0" w:color="auto" w:frame="1"/>
          <w:lang w:eastAsia="cs-CZ"/>
        </w:rPr>
        <w:t>MUSÍ</w:t>
      </w:r>
      <w:r>
        <w:rPr>
          <w:rFonts w:ascii="Times New Roman" w:eastAsia="Times New Roman" w:hAnsi="Times New Roman" w:cs="Times New Roman"/>
          <w:color w:val="1D1D1D"/>
          <w:sz w:val="24"/>
          <w:szCs w:val="24"/>
          <w:lang w:eastAsia="cs-CZ"/>
        </w:rPr>
        <w:t> být zdravé, nejevící žádné známky nemoci</w:t>
      </w:r>
      <w:r w:rsidR="00A07267">
        <w:rPr>
          <w:rFonts w:ascii="Times New Roman" w:eastAsia="Times New Roman" w:hAnsi="Times New Roman" w:cs="Times New Roman"/>
          <w:color w:val="1D1D1D"/>
          <w:sz w:val="24"/>
          <w:szCs w:val="24"/>
          <w:lang w:eastAsia="cs-CZ"/>
        </w:rPr>
        <w:t>.</w:t>
      </w:r>
      <w:r>
        <w:rPr>
          <w:rFonts w:ascii="Times New Roman" w:eastAsia="Times New Roman" w:hAnsi="Times New Roman" w:cs="Times New Roman"/>
          <w:color w:val="1D1D1D"/>
          <w:sz w:val="24"/>
          <w:szCs w:val="24"/>
          <w:lang w:eastAsia="cs-CZ"/>
        </w:rPr>
        <w:t xml:space="preserve"> </w:t>
      </w:r>
    </w:p>
    <w:p w14:paraId="1FA96006" w14:textId="18EABC6D" w:rsidR="008E585A" w:rsidRDefault="008E585A" w:rsidP="008E585A">
      <w:pPr>
        <w:shd w:val="clear" w:color="auto" w:fill="FFFFFF"/>
        <w:spacing w:after="0"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b/>
          <w:bCs/>
          <w:color w:val="1D1D1D"/>
          <w:sz w:val="24"/>
          <w:szCs w:val="24"/>
          <w:bdr w:val="none" w:sz="0" w:space="0" w:color="auto" w:frame="1"/>
          <w:lang w:eastAsia="cs-CZ"/>
        </w:rPr>
        <w:t>5)</w:t>
      </w:r>
      <w:r>
        <w:rPr>
          <w:rFonts w:ascii="Times New Roman" w:eastAsia="Times New Roman" w:hAnsi="Times New Roman" w:cs="Times New Roman"/>
          <w:color w:val="1D1D1D"/>
          <w:sz w:val="24"/>
          <w:szCs w:val="24"/>
          <w:lang w:eastAsia="cs-CZ"/>
        </w:rPr>
        <w:t> V případě zjištění stavu dítěte, které vykazuje příznaky infekce dýchacích cest, které by mohly odpovídat známým příznakům </w:t>
      </w:r>
      <w:r>
        <w:rPr>
          <w:rFonts w:ascii="Times New Roman" w:eastAsia="Times New Roman" w:hAnsi="Times New Roman" w:cs="Times New Roman"/>
          <w:b/>
          <w:bCs/>
          <w:color w:val="1D1D1D"/>
          <w:sz w:val="24"/>
          <w:szCs w:val="24"/>
          <w:bdr w:val="none" w:sz="0" w:space="0" w:color="auto" w:frame="1"/>
          <w:lang w:eastAsia="cs-CZ"/>
        </w:rPr>
        <w:t>COVID-19 </w:t>
      </w:r>
      <w:r>
        <w:rPr>
          <w:rFonts w:ascii="Times New Roman" w:eastAsia="Times New Roman" w:hAnsi="Times New Roman" w:cs="Times New Roman"/>
          <w:i/>
          <w:iCs/>
          <w:color w:val="1D1D1D"/>
          <w:sz w:val="24"/>
          <w:szCs w:val="24"/>
          <w:bdr w:val="none" w:sz="0" w:space="0" w:color="auto" w:frame="1"/>
          <w:lang w:eastAsia="cs-CZ"/>
        </w:rPr>
        <w:t>(zvýšená tělesná teplota, kašel, rýma, náhlá ztráta chuti a čichu, jiný příznak akutní infekce dýchacích cest)</w:t>
      </w:r>
      <w:r>
        <w:rPr>
          <w:rFonts w:ascii="Times New Roman" w:eastAsia="Times New Roman" w:hAnsi="Times New Roman" w:cs="Times New Roman"/>
          <w:color w:val="1D1D1D"/>
          <w:sz w:val="24"/>
          <w:szCs w:val="24"/>
          <w:lang w:eastAsia="cs-CZ"/>
        </w:rPr>
        <w:t xml:space="preserve"> budeme volat zákonného zástupce, ten si musí dítě neprodleně vyzvednout. Do vyzvednutí bude dítěti nasazena rouška a s dospělou osobou bude v izolaci /kancelář ředitelky/. Celá skupina pak bude izolována, dokud nebude znám zdravotní stav indisponovaného dítěte. Zákonný zástupce je povinen informovat MŠ o nemoci dítěte.  </w:t>
      </w:r>
    </w:p>
    <w:p w14:paraId="3FD576A9" w14:textId="15939DB2" w:rsidR="008E585A" w:rsidRDefault="008E585A" w:rsidP="008E585A">
      <w:pPr>
        <w:shd w:val="clear" w:color="auto" w:fill="FFFFFF"/>
        <w:spacing w:after="0"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b/>
          <w:bCs/>
          <w:color w:val="1D1D1D"/>
          <w:sz w:val="24"/>
          <w:szCs w:val="24"/>
          <w:bdr w:val="none" w:sz="0" w:space="0" w:color="auto" w:frame="1"/>
          <w:lang w:eastAsia="cs-CZ"/>
        </w:rPr>
        <w:t>6)</w:t>
      </w:r>
      <w:r>
        <w:rPr>
          <w:rFonts w:ascii="Times New Roman" w:eastAsia="Times New Roman" w:hAnsi="Times New Roman" w:cs="Times New Roman"/>
          <w:color w:val="1D1D1D"/>
          <w:sz w:val="24"/>
          <w:szCs w:val="24"/>
          <w:lang w:eastAsia="cs-CZ"/>
        </w:rPr>
        <w:t> Stravování zajištěno obvyklým způsobem, dle doporučení MŠMT, zvýšená hygiena.</w:t>
      </w:r>
    </w:p>
    <w:p w14:paraId="60998E27" w14:textId="28DD8AA4" w:rsidR="008E585A" w:rsidRDefault="008E585A" w:rsidP="008E585A">
      <w:pPr>
        <w:shd w:val="clear" w:color="auto" w:fill="FFFFFF"/>
        <w:spacing w:after="0"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b/>
          <w:bCs/>
          <w:color w:val="1D1D1D"/>
          <w:sz w:val="24"/>
          <w:szCs w:val="24"/>
          <w:bdr w:val="none" w:sz="0" w:space="0" w:color="auto" w:frame="1"/>
          <w:lang w:eastAsia="cs-CZ"/>
        </w:rPr>
        <w:t>7)</w:t>
      </w:r>
      <w:r>
        <w:rPr>
          <w:rFonts w:ascii="Times New Roman" w:eastAsia="Times New Roman" w:hAnsi="Times New Roman" w:cs="Times New Roman"/>
          <w:color w:val="1D1D1D"/>
          <w:sz w:val="24"/>
          <w:szCs w:val="24"/>
          <w:lang w:eastAsia="cs-CZ"/>
        </w:rPr>
        <w:t> Vyzvedávání dětí – stejný postup jako při přivádění dětí.</w:t>
      </w:r>
    </w:p>
    <w:p w14:paraId="7DEF53D8" w14:textId="7687150F" w:rsidR="008E585A" w:rsidRDefault="008E585A" w:rsidP="008E585A">
      <w:pPr>
        <w:shd w:val="clear" w:color="auto" w:fill="FFFFFF"/>
        <w:spacing w:after="0"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b/>
          <w:bCs/>
          <w:color w:val="1D1D1D"/>
          <w:sz w:val="24"/>
          <w:szCs w:val="24"/>
          <w:bdr w:val="none" w:sz="0" w:space="0" w:color="auto" w:frame="1"/>
          <w:lang w:eastAsia="cs-CZ"/>
        </w:rPr>
        <w:t> 8)</w:t>
      </w:r>
      <w:r>
        <w:rPr>
          <w:rFonts w:ascii="Times New Roman" w:eastAsia="Times New Roman" w:hAnsi="Times New Roman" w:cs="Times New Roman"/>
          <w:color w:val="1D1D1D"/>
          <w:sz w:val="24"/>
          <w:szCs w:val="24"/>
          <w:lang w:eastAsia="cs-CZ"/>
        </w:rPr>
        <w:t> Docházka dítěte do mateřské školy </w:t>
      </w:r>
      <w:r>
        <w:rPr>
          <w:rFonts w:ascii="Times New Roman" w:eastAsia="Times New Roman" w:hAnsi="Times New Roman" w:cs="Times New Roman"/>
          <w:b/>
          <w:bCs/>
          <w:color w:val="1D1D1D"/>
          <w:sz w:val="24"/>
          <w:szCs w:val="24"/>
          <w:bdr w:val="none" w:sz="0" w:space="0" w:color="auto" w:frame="1"/>
          <w:lang w:eastAsia="cs-CZ"/>
        </w:rPr>
        <w:t>pro předškolní děti</w:t>
      </w:r>
      <w:r w:rsidR="00A07267">
        <w:rPr>
          <w:rFonts w:ascii="Times New Roman" w:eastAsia="Times New Roman" w:hAnsi="Times New Roman" w:cs="Times New Roman"/>
          <w:b/>
          <w:bCs/>
          <w:color w:val="1D1D1D"/>
          <w:sz w:val="24"/>
          <w:szCs w:val="24"/>
          <w:bdr w:val="none" w:sz="0" w:space="0" w:color="auto" w:frame="1"/>
          <w:lang w:eastAsia="cs-CZ"/>
        </w:rPr>
        <w:t xml:space="preserve"> je</w:t>
      </w:r>
      <w:r>
        <w:rPr>
          <w:rFonts w:ascii="Times New Roman" w:eastAsia="Times New Roman" w:hAnsi="Times New Roman" w:cs="Times New Roman"/>
          <w:b/>
          <w:bCs/>
          <w:color w:val="1D1D1D"/>
          <w:sz w:val="24"/>
          <w:szCs w:val="24"/>
          <w:bdr w:val="none" w:sz="0" w:space="0" w:color="auto" w:frame="1"/>
          <w:lang w:eastAsia="cs-CZ"/>
        </w:rPr>
        <w:t xml:space="preserve"> povinná.</w:t>
      </w:r>
    </w:p>
    <w:p w14:paraId="31D0EB2C" w14:textId="3F6EB5CA" w:rsidR="008E585A" w:rsidRDefault="008E585A" w:rsidP="00A07267">
      <w:pPr>
        <w:shd w:val="clear" w:color="auto" w:fill="FFFFFF"/>
        <w:spacing w:after="225"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color w:val="1D1D1D"/>
          <w:sz w:val="24"/>
          <w:szCs w:val="24"/>
          <w:lang w:eastAsia="cs-CZ"/>
        </w:rPr>
        <w:t>V případě krizových situací, mimořádných opatření nebo z důvodu karantény, kdy bude znemožněna přítomnost ve škole většině dětí, pro které je docházka povinná, škola těmto dětem poskytne distanční formu vzdělávání. (viz školní řád) Ostatní děti, kterých se opatření nedotkne, pokračují v prezenčním vzdělávání.</w:t>
      </w:r>
      <w:r w:rsidR="00A07267">
        <w:rPr>
          <w:rFonts w:ascii="Times New Roman" w:eastAsia="Times New Roman" w:hAnsi="Times New Roman" w:cs="Times New Roman"/>
          <w:color w:val="1D1D1D"/>
          <w:sz w:val="24"/>
          <w:szCs w:val="24"/>
          <w:lang w:eastAsia="cs-CZ"/>
        </w:rPr>
        <w:t xml:space="preserve">                                                                           </w:t>
      </w:r>
      <w:r>
        <w:rPr>
          <w:rFonts w:ascii="Times New Roman" w:eastAsia="Times New Roman" w:hAnsi="Times New Roman" w:cs="Times New Roman"/>
          <w:b/>
          <w:bCs/>
          <w:color w:val="1D1D1D"/>
          <w:sz w:val="24"/>
          <w:szCs w:val="24"/>
          <w:bdr w:val="none" w:sz="0" w:space="0" w:color="auto" w:frame="1"/>
          <w:lang w:eastAsia="cs-CZ"/>
        </w:rPr>
        <w:t>9) Protiepidemická a hygienická pravidla se mohou upravovat a měnit</w:t>
      </w:r>
      <w:r>
        <w:rPr>
          <w:rFonts w:ascii="Times New Roman" w:eastAsia="Times New Roman" w:hAnsi="Times New Roman" w:cs="Times New Roman"/>
          <w:color w:val="1D1D1D"/>
          <w:sz w:val="24"/>
          <w:szCs w:val="24"/>
          <w:lang w:eastAsia="cs-CZ"/>
        </w:rPr>
        <w:t xml:space="preserve"> dle aktuální situace a vydaných nařízení Ministerstva zdravotnictví a KHS. Důležité informace v případě mimořádných situací spojených s epidemickými opatřeními budou vždy vyvěšeny na informačních tabulích, nástěnkách a současně na webových stránkách školy. </w:t>
      </w:r>
    </w:p>
    <w:p w14:paraId="36DAB3AD" w14:textId="77777777" w:rsidR="008E585A" w:rsidRDefault="008E585A" w:rsidP="008E585A">
      <w:pPr>
        <w:shd w:val="clear" w:color="auto" w:fill="FFFFFF"/>
        <w:spacing w:after="225"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color w:val="1D1D1D"/>
          <w:sz w:val="24"/>
          <w:szCs w:val="24"/>
          <w:lang w:eastAsia="cs-CZ"/>
        </w:rPr>
        <w:t> </w:t>
      </w:r>
    </w:p>
    <w:p w14:paraId="5B07AFA9" w14:textId="77777777" w:rsidR="008E585A" w:rsidRDefault="008E585A" w:rsidP="008E585A">
      <w:pPr>
        <w:shd w:val="clear" w:color="auto" w:fill="FFFFFF"/>
        <w:spacing w:after="225"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t>Klára Vargová Žilinská</w:t>
      </w:r>
    </w:p>
    <w:p w14:paraId="5A8B48D8" w14:textId="7F7DD98E" w:rsidR="008E585A" w:rsidRDefault="008E585A" w:rsidP="008E585A">
      <w:pPr>
        <w:shd w:val="clear" w:color="auto" w:fill="FFFFFF"/>
        <w:spacing w:after="225"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r>
      <w:r>
        <w:rPr>
          <w:rFonts w:ascii="Times New Roman" w:eastAsia="Times New Roman" w:hAnsi="Times New Roman" w:cs="Times New Roman"/>
          <w:color w:val="1D1D1D"/>
          <w:sz w:val="24"/>
          <w:szCs w:val="24"/>
          <w:lang w:eastAsia="cs-CZ"/>
        </w:rPr>
        <w:tab/>
        <w:t xml:space="preserve">    ředitelka školy </w:t>
      </w:r>
    </w:p>
    <w:p w14:paraId="2C766D6C" w14:textId="77777777" w:rsidR="008E585A" w:rsidRDefault="008E585A" w:rsidP="008E585A">
      <w:pPr>
        <w:shd w:val="clear" w:color="auto" w:fill="FFFFFF"/>
        <w:spacing w:after="225" w:line="240" w:lineRule="auto"/>
        <w:textAlignment w:val="baseline"/>
        <w:rPr>
          <w:rFonts w:ascii="Times New Roman" w:eastAsia="Times New Roman" w:hAnsi="Times New Roman" w:cs="Times New Roman"/>
          <w:color w:val="1D1D1D"/>
          <w:sz w:val="24"/>
          <w:szCs w:val="24"/>
          <w:lang w:eastAsia="cs-CZ"/>
        </w:rPr>
      </w:pPr>
      <w:r>
        <w:rPr>
          <w:rFonts w:ascii="Times New Roman" w:eastAsia="Times New Roman" w:hAnsi="Times New Roman" w:cs="Times New Roman"/>
          <w:color w:val="1D1D1D"/>
          <w:sz w:val="24"/>
          <w:szCs w:val="24"/>
          <w:lang w:eastAsia="cs-CZ"/>
        </w:rPr>
        <w:t> </w:t>
      </w:r>
    </w:p>
    <w:p w14:paraId="565091BD" w14:textId="77777777" w:rsidR="008E585A" w:rsidRDefault="008E585A" w:rsidP="008E585A"/>
    <w:p w14:paraId="37E140BE" w14:textId="77777777" w:rsidR="00250638" w:rsidRDefault="00250638"/>
    <w:sectPr w:rsidR="00250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52E38"/>
    <w:multiLevelType w:val="multilevel"/>
    <w:tmpl w:val="BC5EE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5903CD"/>
    <w:multiLevelType w:val="multilevel"/>
    <w:tmpl w:val="E1424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5A"/>
    <w:rsid w:val="001C2B62"/>
    <w:rsid w:val="00250638"/>
    <w:rsid w:val="008E585A"/>
    <w:rsid w:val="00A07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F6DB"/>
  <w15:chartTrackingRefBased/>
  <w15:docId w15:val="{61AAA3D5-87FA-4EAC-AFEE-E268CF66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585A"/>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351</Words>
  <Characters>2075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Konětopy</dc:creator>
  <cp:keywords/>
  <dc:description/>
  <cp:lastModifiedBy>MŠ Konětopy</cp:lastModifiedBy>
  <cp:revision>2</cp:revision>
  <dcterms:created xsi:type="dcterms:W3CDTF">2021-08-29T19:27:00Z</dcterms:created>
  <dcterms:modified xsi:type="dcterms:W3CDTF">2021-08-30T12:57:00Z</dcterms:modified>
</cp:coreProperties>
</file>